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386E12C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6147BD">
        <w:t>11</w:t>
      </w:r>
      <w:r w:rsidR="0069646A">
        <w:t>2</w:t>
      </w:r>
      <w:r w:rsidR="00617970">
        <w:t>bis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6147BD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6147BD">
        <w:rPr>
          <w:sz w:val="32"/>
          <w:szCs w:val="32"/>
        </w:rPr>
        <w:t>24</w:t>
      </w:r>
      <w:r w:rsidR="00B33566">
        <w:rPr>
          <w:sz w:val="32"/>
          <w:szCs w:val="32"/>
        </w:rPr>
        <w:t>1</w:t>
      </w:r>
      <w:r w:rsidR="00617970">
        <w:rPr>
          <w:sz w:val="32"/>
          <w:szCs w:val="32"/>
        </w:rPr>
        <w:t>7200</w:t>
      </w:r>
    </w:p>
    <w:p w14:paraId="5A346A74" w14:textId="77777777" w:rsidR="00617970" w:rsidRPr="00CE0424" w:rsidRDefault="00617970" w:rsidP="00617970">
      <w:pPr>
        <w:pStyle w:val="3GPPHeader"/>
      </w:pPr>
      <w:r w:rsidRPr="008358DD">
        <w:t>Hefei, China, October 14</w:t>
      </w:r>
      <w:r w:rsidRPr="008358DD">
        <w:rPr>
          <w:vertAlign w:val="superscript"/>
        </w:rPr>
        <w:t>th</w:t>
      </w:r>
      <w:r w:rsidRPr="008358DD">
        <w:rPr>
          <w:lang w:val="en-IN"/>
        </w:rPr>
        <w:t>-</w:t>
      </w:r>
      <w:r w:rsidRPr="008358DD">
        <w:t>18</w:t>
      </w:r>
      <w:r w:rsidRPr="008358DD">
        <w:rPr>
          <w:vertAlign w:val="superscript"/>
        </w:rPr>
        <w:t>th</w:t>
      </w:r>
      <w:r w:rsidRPr="008358DD">
        <w:t xml:space="preserve"> 2024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4B176CC7" w:rsidR="00E90E49" w:rsidRPr="00E17082" w:rsidRDefault="00E90E49" w:rsidP="00311702">
      <w:pPr>
        <w:pStyle w:val="3GPPHeader"/>
        <w:rPr>
          <w:sz w:val="22"/>
        </w:rPr>
      </w:pPr>
      <w:r w:rsidRPr="00E17082">
        <w:rPr>
          <w:sz w:val="22"/>
        </w:rPr>
        <w:t>Agenda Item:</w:t>
      </w:r>
      <w:r w:rsidRPr="00E17082">
        <w:rPr>
          <w:sz w:val="22"/>
        </w:rPr>
        <w:tab/>
      </w:r>
      <w:r w:rsidR="00617970">
        <w:rPr>
          <w:sz w:val="22"/>
        </w:rPr>
        <w:t>6</w:t>
      </w:r>
      <w:r w:rsidR="00E17082" w:rsidRPr="00E17082">
        <w:rPr>
          <w:sz w:val="22"/>
        </w:rPr>
        <w:t>.</w:t>
      </w:r>
      <w:r w:rsidR="002F41E5">
        <w:rPr>
          <w:sz w:val="22"/>
        </w:rPr>
        <w:t>2</w:t>
      </w:r>
      <w:r w:rsidR="0066055A">
        <w:rPr>
          <w:sz w:val="22"/>
        </w:rPr>
        <w:t>.6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EDC3E86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15322">
        <w:rPr>
          <w:sz w:val="22"/>
        </w:rPr>
        <w:t>TR 38.</w:t>
      </w:r>
      <w:r w:rsidR="00377327">
        <w:rPr>
          <w:sz w:val="22"/>
        </w:rPr>
        <w:t>922 version 0.</w:t>
      </w:r>
      <w:r w:rsidR="003B60DF">
        <w:rPr>
          <w:sz w:val="22"/>
        </w:rPr>
        <w:t>3</w:t>
      </w:r>
      <w:r w:rsidR="00B33566">
        <w:rPr>
          <w:sz w:val="22"/>
        </w:rPr>
        <w:t>.0</w:t>
      </w:r>
    </w:p>
    <w:p w14:paraId="025260C1" w14:textId="3F534B31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77327">
        <w:rPr>
          <w:sz w:val="22"/>
        </w:rPr>
        <w:t>Approval</w:t>
      </w:r>
    </w:p>
    <w:p w14:paraId="2D5672ED" w14:textId="77777777" w:rsidR="00E90E49" w:rsidRPr="00CE0424" w:rsidRDefault="00E90E49" w:rsidP="00E90E49"/>
    <w:p w14:paraId="715CA09B" w14:textId="18D9F4AC" w:rsidR="003A7EF3" w:rsidRDefault="00E90E49" w:rsidP="00377327">
      <w:pPr>
        <w:pStyle w:val="Heading1"/>
        <w:numPr>
          <w:ilvl w:val="0"/>
          <w:numId w:val="23"/>
        </w:numPr>
      </w:pPr>
      <w:r w:rsidRPr="00CE0424">
        <w:t>Introduction</w:t>
      </w:r>
      <w:r w:rsidR="00F8101A">
        <w:br/>
      </w:r>
    </w:p>
    <w:p w14:paraId="232A8AB5" w14:textId="7445D897" w:rsidR="00377327" w:rsidRPr="00DA6371" w:rsidRDefault="00377327" w:rsidP="00377327">
      <w:pPr>
        <w:rPr>
          <w:rFonts w:cs="Arial"/>
          <w:szCs w:val="20"/>
          <w:lang w:val="en-GB" w:eastAsia="ja-JP"/>
        </w:rPr>
      </w:pPr>
      <w:r>
        <w:rPr>
          <w:lang w:val="en-GB" w:eastAsia="ja-JP"/>
        </w:rPr>
        <w:t xml:space="preserve">The </w:t>
      </w:r>
      <w:r w:rsidRPr="00DA6371">
        <w:rPr>
          <w:rFonts w:cs="Arial"/>
          <w:szCs w:val="20"/>
          <w:lang w:val="en-GB" w:eastAsia="ja-JP"/>
        </w:rPr>
        <w:t xml:space="preserve">attached document contains version </w:t>
      </w:r>
      <w:r w:rsidR="00B33566" w:rsidRPr="00DA6371">
        <w:rPr>
          <w:rFonts w:cs="Arial"/>
          <w:szCs w:val="20"/>
          <w:lang w:val="en-GB" w:eastAsia="ja-JP"/>
        </w:rPr>
        <w:t>0.</w:t>
      </w:r>
      <w:r w:rsidR="00617970">
        <w:rPr>
          <w:rFonts w:cs="Arial"/>
          <w:szCs w:val="20"/>
          <w:lang w:val="en-GB" w:eastAsia="ja-JP"/>
        </w:rPr>
        <w:t>3</w:t>
      </w:r>
      <w:r w:rsidR="00B33566" w:rsidRPr="00DA6371">
        <w:rPr>
          <w:rFonts w:cs="Arial"/>
          <w:szCs w:val="20"/>
          <w:lang w:val="en-GB" w:eastAsia="ja-JP"/>
        </w:rPr>
        <w:t>.0</w:t>
      </w:r>
      <w:r w:rsidRPr="00DA6371">
        <w:rPr>
          <w:rFonts w:cs="Arial"/>
          <w:szCs w:val="20"/>
          <w:lang w:val="en-GB" w:eastAsia="ja-JP"/>
        </w:rPr>
        <w:t xml:space="preserve"> of TR 38.922.</w:t>
      </w:r>
    </w:p>
    <w:p w14:paraId="3047F35F" w14:textId="4218BE82" w:rsidR="00DA6371" w:rsidRPr="00DA6371" w:rsidRDefault="00377327" w:rsidP="00F8101A">
      <w:pPr>
        <w:keepNext/>
        <w:keepLines/>
        <w:spacing w:after="0" w:line="480" w:lineRule="auto"/>
        <w:rPr>
          <w:rFonts w:eastAsia="SimSun" w:cs="Arial"/>
          <w:snapToGrid w:val="0"/>
          <w:szCs w:val="20"/>
          <w:lang w:val="en-GB"/>
        </w:rPr>
      </w:pPr>
      <w:r w:rsidRPr="00DA6371">
        <w:rPr>
          <w:rFonts w:cs="Arial"/>
          <w:szCs w:val="20"/>
          <w:lang w:val="en-GB" w:eastAsia="ja-JP"/>
        </w:rPr>
        <w:t>The change from version 0.</w:t>
      </w:r>
      <w:r w:rsidR="00617970">
        <w:rPr>
          <w:rFonts w:cs="Arial"/>
          <w:szCs w:val="20"/>
          <w:lang w:val="en-GB" w:eastAsia="ja-JP"/>
        </w:rPr>
        <w:t>2</w:t>
      </w:r>
      <w:r w:rsidR="002F41E5">
        <w:rPr>
          <w:rFonts w:cs="Arial"/>
          <w:szCs w:val="20"/>
          <w:lang w:val="en-GB" w:eastAsia="ja-JP"/>
        </w:rPr>
        <w:t>.0</w:t>
      </w:r>
      <w:r w:rsidRPr="00DA6371">
        <w:rPr>
          <w:rFonts w:cs="Arial"/>
          <w:szCs w:val="20"/>
          <w:lang w:val="en-GB" w:eastAsia="ja-JP"/>
        </w:rPr>
        <w:t xml:space="preserve"> is </w:t>
      </w:r>
      <w:r w:rsidR="00B33566" w:rsidRPr="00DA6371">
        <w:rPr>
          <w:rFonts w:cs="Arial"/>
          <w:szCs w:val="20"/>
          <w:lang w:val="en-GB" w:eastAsia="ja-JP"/>
        </w:rPr>
        <w:t xml:space="preserve">the addition of the </w:t>
      </w:r>
      <w:r w:rsidR="00CC4010" w:rsidRPr="00DA6371">
        <w:rPr>
          <w:rFonts w:cs="Arial"/>
          <w:szCs w:val="20"/>
          <w:lang w:val="en-GB" w:eastAsia="ja-JP"/>
        </w:rPr>
        <w:t xml:space="preserve">following approved TPs during the session - </w:t>
      </w:r>
    </w:p>
    <w:p w14:paraId="74226D8E" w14:textId="77777777" w:rsidR="00404BE1" w:rsidRPr="00404BE1" w:rsidRDefault="00404BE1" w:rsidP="00404BE1">
      <w:pPr>
        <w:pStyle w:val="ListParagraph"/>
        <w:keepNext/>
        <w:keepLines/>
        <w:numPr>
          <w:ilvl w:val="0"/>
          <w:numId w:val="26"/>
        </w:numPr>
        <w:rPr>
          <w:rFonts w:ascii="Arial" w:eastAsia="SimSun" w:hAnsi="Arial" w:cs="Arial"/>
          <w:snapToGrid w:val="0"/>
          <w:sz w:val="20"/>
          <w:szCs w:val="20"/>
          <w:lang w:val="en-IN"/>
        </w:rPr>
      </w:pPr>
      <w:r w:rsidRPr="00404BE1">
        <w:rPr>
          <w:rFonts w:ascii="Arial" w:eastAsia="SimSun" w:hAnsi="Arial" w:cs="Arial"/>
          <w:snapToGrid w:val="0"/>
          <w:sz w:val="20"/>
          <w:szCs w:val="20"/>
          <w:lang w:val="en-AU"/>
        </w:rPr>
        <w:t>R4</w:t>
      </w:r>
      <w:r w:rsidRPr="00404BE1">
        <w:rPr>
          <w:rFonts w:ascii="Arial" w:eastAsia="SimSun" w:hAnsi="Arial" w:cs="Arial"/>
          <w:snapToGrid w:val="0"/>
          <w:sz w:val="20"/>
          <w:szCs w:val="20"/>
          <w:lang w:val="en-IN"/>
        </w:rPr>
        <w:t>-2417190 TP to TR 38.922: Scope clarification</w:t>
      </w:r>
    </w:p>
    <w:p w14:paraId="67D1DF70" w14:textId="77777777" w:rsidR="00404BE1" w:rsidRPr="00404BE1" w:rsidRDefault="00404BE1" w:rsidP="00404BE1">
      <w:pPr>
        <w:pStyle w:val="ListParagraph"/>
        <w:keepNext/>
        <w:keepLines/>
        <w:numPr>
          <w:ilvl w:val="0"/>
          <w:numId w:val="26"/>
        </w:numPr>
        <w:rPr>
          <w:rFonts w:ascii="Arial" w:eastAsia="SimSun" w:hAnsi="Arial" w:cs="Arial"/>
          <w:snapToGrid w:val="0"/>
          <w:sz w:val="20"/>
          <w:szCs w:val="20"/>
          <w:lang w:val="en-IN"/>
        </w:rPr>
      </w:pPr>
      <w:r w:rsidRPr="00404BE1">
        <w:rPr>
          <w:rFonts w:ascii="Arial" w:eastAsia="SimSun" w:hAnsi="Arial" w:cs="Arial"/>
          <w:snapToGrid w:val="0"/>
          <w:sz w:val="20"/>
          <w:szCs w:val="20"/>
          <w:lang w:val="en-IN"/>
        </w:rPr>
        <w:t>R4-2417102 TP to TR 38.922 Update Clause 1-4</w:t>
      </w:r>
    </w:p>
    <w:p w14:paraId="7975B974" w14:textId="77777777" w:rsidR="00404BE1" w:rsidRPr="00404BE1" w:rsidRDefault="00404BE1" w:rsidP="00404BE1">
      <w:pPr>
        <w:pStyle w:val="ListParagraph"/>
        <w:keepNext/>
        <w:keepLines/>
        <w:numPr>
          <w:ilvl w:val="0"/>
          <w:numId w:val="26"/>
        </w:numPr>
        <w:rPr>
          <w:rFonts w:ascii="Arial" w:eastAsia="SimSun" w:hAnsi="Arial" w:cs="Arial"/>
          <w:snapToGrid w:val="0"/>
          <w:sz w:val="20"/>
          <w:szCs w:val="20"/>
          <w:lang w:val="en-IN"/>
        </w:rPr>
      </w:pPr>
      <w:r w:rsidRPr="00404BE1">
        <w:rPr>
          <w:rFonts w:ascii="Arial" w:eastAsia="SimSun" w:hAnsi="Arial" w:cs="Arial"/>
          <w:snapToGrid w:val="0"/>
          <w:sz w:val="20"/>
          <w:szCs w:val="20"/>
          <w:lang w:val="en-IN"/>
        </w:rPr>
        <w:t xml:space="preserve">R4-2417103 </w:t>
      </w:r>
      <w:r w:rsidRPr="00404BE1">
        <w:rPr>
          <w:rFonts w:ascii="Arial" w:hAnsi="Arial" w:cs="Arial"/>
          <w:sz w:val="20"/>
          <w:szCs w:val="20"/>
        </w:rPr>
        <w:t>TP for TR 38.922: Correction on BS IMT parameters for range 7125 to 8400 MHz</w:t>
      </w:r>
    </w:p>
    <w:p w14:paraId="34589B51" w14:textId="77777777" w:rsidR="00404BE1" w:rsidRPr="00404BE1" w:rsidRDefault="00404BE1" w:rsidP="00404BE1">
      <w:pPr>
        <w:pStyle w:val="ListParagraph"/>
        <w:keepNext/>
        <w:keepLines/>
        <w:numPr>
          <w:ilvl w:val="0"/>
          <w:numId w:val="26"/>
        </w:numPr>
        <w:rPr>
          <w:rFonts w:ascii="Arial" w:eastAsia="SimSun" w:hAnsi="Arial" w:cs="Arial"/>
          <w:snapToGrid w:val="0"/>
          <w:sz w:val="20"/>
          <w:szCs w:val="20"/>
          <w:lang w:val="en-IN"/>
        </w:rPr>
      </w:pPr>
      <w:r w:rsidRPr="00404BE1">
        <w:rPr>
          <w:rFonts w:ascii="Arial" w:eastAsia="SimSun" w:hAnsi="Arial" w:cs="Arial"/>
          <w:snapToGrid w:val="0"/>
          <w:sz w:val="20"/>
          <w:szCs w:val="20"/>
          <w:lang w:val="en-IN"/>
        </w:rPr>
        <w:t>R4-2417101 Text proposal on 7125-8400 MHz IMT parameters in TR 38.922</w:t>
      </w:r>
    </w:p>
    <w:p w14:paraId="464B35C9" w14:textId="77777777" w:rsidR="00404BE1" w:rsidRPr="00404BE1" w:rsidRDefault="00404BE1" w:rsidP="00404BE1">
      <w:pPr>
        <w:pStyle w:val="ListParagraph"/>
        <w:keepNext/>
        <w:keepLines/>
        <w:numPr>
          <w:ilvl w:val="0"/>
          <w:numId w:val="26"/>
        </w:numPr>
        <w:rPr>
          <w:rFonts w:ascii="Arial" w:eastAsia="SimSun" w:hAnsi="Arial" w:cs="Arial"/>
          <w:snapToGrid w:val="0"/>
          <w:sz w:val="20"/>
          <w:szCs w:val="20"/>
          <w:lang w:val="en-IN"/>
        </w:rPr>
      </w:pPr>
      <w:r w:rsidRPr="00404BE1">
        <w:rPr>
          <w:rFonts w:ascii="Arial" w:eastAsia="SimSun" w:hAnsi="Arial" w:cs="Arial"/>
          <w:snapToGrid w:val="0"/>
          <w:sz w:val="20"/>
          <w:szCs w:val="20"/>
          <w:lang w:val="en-IN"/>
        </w:rPr>
        <w:t>R4-2417104 TP for TR 38.922: corrections for 7125 to 8400 MHz frequency range</w:t>
      </w:r>
    </w:p>
    <w:p w14:paraId="4E5B452C" w14:textId="77777777" w:rsidR="00404BE1" w:rsidRPr="00404BE1" w:rsidRDefault="00404BE1" w:rsidP="00404BE1">
      <w:pPr>
        <w:pStyle w:val="ListParagraph"/>
        <w:keepNext/>
        <w:keepLines/>
        <w:numPr>
          <w:ilvl w:val="0"/>
          <w:numId w:val="26"/>
        </w:numPr>
        <w:rPr>
          <w:rFonts w:ascii="Arial" w:eastAsia="SimSun" w:hAnsi="Arial" w:cs="Arial"/>
          <w:snapToGrid w:val="0"/>
          <w:sz w:val="20"/>
          <w:szCs w:val="20"/>
          <w:lang w:val="en-IN"/>
        </w:rPr>
      </w:pPr>
      <w:r w:rsidRPr="00404BE1">
        <w:rPr>
          <w:rFonts w:ascii="Arial" w:eastAsia="SimSun" w:hAnsi="Arial" w:cs="Arial"/>
          <w:snapToGrid w:val="0"/>
          <w:sz w:val="20"/>
          <w:szCs w:val="20"/>
          <w:lang w:val="en-IN"/>
        </w:rPr>
        <w:t>R4-2417105 TP to TR 38.922: Revisions of system level simulation assumptions for study on IMT parameters for 14800 to 15350 MHz frequency range</w:t>
      </w:r>
    </w:p>
    <w:p w14:paraId="66072609" w14:textId="1E798B11" w:rsidR="00377327" w:rsidRPr="00404BE1" w:rsidRDefault="00404BE1" w:rsidP="00404BE1">
      <w:pPr>
        <w:pStyle w:val="ListParagraph"/>
        <w:keepNext/>
        <w:keepLines/>
        <w:numPr>
          <w:ilvl w:val="0"/>
          <w:numId w:val="26"/>
        </w:numPr>
        <w:rPr>
          <w:rFonts w:ascii="Arial" w:eastAsia="SimSun" w:hAnsi="Arial" w:cs="Arial"/>
          <w:snapToGrid w:val="0"/>
          <w:sz w:val="20"/>
          <w:szCs w:val="20"/>
          <w:lang w:val="en-AU"/>
        </w:rPr>
      </w:pPr>
      <w:r w:rsidRPr="00404BE1">
        <w:rPr>
          <w:rFonts w:ascii="Arial" w:eastAsia="SimSun" w:hAnsi="Arial" w:cs="Arial"/>
          <w:snapToGrid w:val="0"/>
          <w:sz w:val="20"/>
          <w:szCs w:val="20"/>
          <w:lang w:val="en-IN"/>
        </w:rPr>
        <w:t>R4-2417106 TP to TR 38.922: Addition of new subclause for MIMO modelling aspects in subclause 7.3</w:t>
      </w:r>
    </w:p>
    <w:sectPr w:rsidR="00377327" w:rsidRPr="00404BE1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D74B4" w14:textId="77777777" w:rsidR="00D06684" w:rsidRDefault="00D06684">
      <w:r>
        <w:separator/>
      </w:r>
    </w:p>
  </w:endnote>
  <w:endnote w:type="continuationSeparator" w:id="0">
    <w:p w14:paraId="6AB4AFA1" w14:textId="77777777" w:rsidR="00D06684" w:rsidRDefault="00D06684">
      <w:r>
        <w:continuationSeparator/>
      </w:r>
    </w:p>
  </w:endnote>
  <w:endnote w:type="continuationNotice" w:id="1">
    <w:p w14:paraId="36DC3156" w14:textId="77777777" w:rsidR="00D06684" w:rsidRDefault="00D066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B1C4E" w14:textId="77777777" w:rsidR="00D06684" w:rsidRDefault="00D06684">
      <w:r>
        <w:separator/>
      </w:r>
    </w:p>
  </w:footnote>
  <w:footnote w:type="continuationSeparator" w:id="0">
    <w:p w14:paraId="1FDF816C" w14:textId="77777777" w:rsidR="00D06684" w:rsidRDefault="00D06684">
      <w:r>
        <w:continuationSeparator/>
      </w:r>
    </w:p>
  </w:footnote>
  <w:footnote w:type="continuationNotice" w:id="1">
    <w:p w14:paraId="0680F411" w14:textId="77777777" w:rsidR="00D06684" w:rsidRDefault="00D066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DEB7077"/>
    <w:multiLevelType w:val="hybridMultilevel"/>
    <w:tmpl w:val="C3C290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31A5AE5"/>
    <w:multiLevelType w:val="hybridMultilevel"/>
    <w:tmpl w:val="769A7B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48473A"/>
    <w:multiLevelType w:val="hybridMultilevel"/>
    <w:tmpl w:val="F92A8950"/>
    <w:lvl w:ilvl="0" w:tplc="49A23D7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6214A36"/>
    <w:multiLevelType w:val="hybridMultilevel"/>
    <w:tmpl w:val="828CB6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04304552">
    <w:abstractNumId w:val="3"/>
  </w:num>
  <w:num w:numId="2" w16cid:durableId="69813188">
    <w:abstractNumId w:val="18"/>
  </w:num>
  <w:num w:numId="3" w16cid:durableId="1922837493">
    <w:abstractNumId w:val="13"/>
  </w:num>
  <w:num w:numId="4" w16cid:durableId="266620704">
    <w:abstractNumId w:val="14"/>
  </w:num>
  <w:num w:numId="5" w16cid:durableId="980957859">
    <w:abstractNumId w:val="10"/>
  </w:num>
  <w:num w:numId="6" w16cid:durableId="1130905483">
    <w:abstractNumId w:val="17"/>
  </w:num>
  <w:num w:numId="7" w16cid:durableId="1818380057">
    <w:abstractNumId w:val="21"/>
  </w:num>
  <w:num w:numId="8" w16cid:durableId="1575555177">
    <w:abstractNumId w:val="11"/>
  </w:num>
  <w:num w:numId="9" w16cid:durableId="859859520">
    <w:abstractNumId w:val="9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19"/>
  </w:num>
  <w:num w:numId="14" w16cid:durableId="826438824">
    <w:abstractNumId w:val="20"/>
  </w:num>
  <w:num w:numId="15" w16cid:durableId="689725159">
    <w:abstractNumId w:val="16"/>
  </w:num>
  <w:num w:numId="16" w16cid:durableId="10954744">
    <w:abstractNumId w:val="22"/>
  </w:num>
  <w:num w:numId="17" w16cid:durableId="183830960">
    <w:abstractNumId w:val="6"/>
  </w:num>
  <w:num w:numId="18" w16cid:durableId="1606114056">
    <w:abstractNumId w:val="8"/>
  </w:num>
  <w:num w:numId="19" w16cid:durableId="2129543684">
    <w:abstractNumId w:val="4"/>
  </w:num>
  <w:num w:numId="20" w16cid:durableId="1458717335">
    <w:abstractNumId w:val="25"/>
  </w:num>
  <w:num w:numId="21" w16cid:durableId="1670518138">
    <w:abstractNumId w:val="12"/>
  </w:num>
  <w:num w:numId="22" w16cid:durableId="350379046">
    <w:abstractNumId w:val="24"/>
  </w:num>
  <w:num w:numId="23" w16cid:durableId="1640766142">
    <w:abstractNumId w:val="15"/>
  </w:num>
  <w:num w:numId="24" w16cid:durableId="244925146">
    <w:abstractNumId w:val="23"/>
  </w:num>
  <w:num w:numId="25" w16cid:durableId="632978958">
    <w:abstractNumId w:val="7"/>
  </w:num>
  <w:num w:numId="26" w16cid:durableId="78454021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41E5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327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0DF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BE1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22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47BD"/>
    <w:rsid w:val="00617970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55A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46A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3566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401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6684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6371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082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01A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LChar">
    <w:name w:val="TAL Char"/>
    <w:qFormat/>
    <w:locked/>
    <w:rsid w:val="00DA637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B629A-1DDB-446A-8B44-CD6D1B07B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d8762117-8292-4133-b1c7-eab5c6487cfd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purl.org/dc/terms/"/>
    <ds:schemaRef ds:uri="http://schemas.microsoft.com/sharepoint/v3"/>
    <ds:schemaRef ds:uri="9b239327-9e80-40e4-b1b7-4394fed77a3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146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19</cp:revision>
  <cp:lastPrinted>2008-01-31T16:09:00Z</cp:lastPrinted>
  <dcterms:created xsi:type="dcterms:W3CDTF">2020-08-14T06:21:00Z</dcterms:created>
  <dcterms:modified xsi:type="dcterms:W3CDTF">2024-10-21T15:33:00Z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